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4DB43708" w:rsidR="000C3996" w:rsidRPr="006E6339" w:rsidRDefault="00347783" w:rsidP="000C3996">
      <w:pPr>
        <w:spacing w:after="0" w:line="240" w:lineRule="auto"/>
        <w:jc w:val="center"/>
        <w:rPr>
          <w:rFonts w:eastAsia="Times" w:cs="Times"/>
        </w:rPr>
      </w:pPr>
      <w:r>
        <w:rPr>
          <w:rFonts w:eastAsia="Times" w:cs="Times"/>
          <w:b/>
        </w:rPr>
        <w:t>Special</w:t>
      </w:r>
      <w:r w:rsidR="000C0A6E">
        <w:rPr>
          <w:rFonts w:eastAsia="Times" w:cs="Times"/>
          <w:b/>
        </w:rPr>
        <w:t xml:space="preserve"> </w:t>
      </w:r>
      <w:r w:rsidR="000C3996" w:rsidRPr="006E6339">
        <w:rPr>
          <w:rFonts w:eastAsia="Times" w:cs="Times"/>
          <w:b/>
        </w:rPr>
        <w:t>Meeting of the Board of Directors</w:t>
      </w:r>
    </w:p>
    <w:p w14:paraId="3FDD5034" w14:textId="1C8910D4" w:rsidR="000C3996" w:rsidRPr="006E6339" w:rsidRDefault="00CE4F75" w:rsidP="000C3996">
      <w:pPr>
        <w:spacing w:after="0" w:line="240" w:lineRule="auto"/>
        <w:jc w:val="center"/>
        <w:rPr>
          <w:rFonts w:eastAsia="Times" w:cs="Times"/>
          <w:b/>
        </w:rPr>
      </w:pPr>
      <w:r>
        <w:rPr>
          <w:rFonts w:eastAsia="Times" w:cs="Times"/>
          <w:b/>
        </w:rPr>
        <w:t xml:space="preserve">Monday </w:t>
      </w:r>
      <w:r w:rsidR="00347783">
        <w:rPr>
          <w:rFonts w:eastAsia="Times" w:cs="Times"/>
          <w:b/>
        </w:rPr>
        <w:t>March 29</w:t>
      </w:r>
      <w:r w:rsidR="000C0A6E">
        <w:rPr>
          <w:rFonts w:eastAsia="Times" w:cs="Times"/>
          <w:b/>
        </w:rPr>
        <w:t>, 202</w:t>
      </w:r>
      <w:r w:rsidR="0075611C">
        <w:rPr>
          <w:rFonts w:eastAsia="Times" w:cs="Times"/>
          <w:b/>
        </w:rPr>
        <w:t>1</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39B54BFC" w:rsid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7B30D27E" w14:textId="7854E4D3" w:rsidR="00CE4F75" w:rsidRDefault="00347783" w:rsidP="0060708C">
      <w:pPr>
        <w:autoSpaceDE w:val="0"/>
        <w:autoSpaceDN w:val="0"/>
        <w:adjustRightInd w:val="0"/>
        <w:spacing w:after="0" w:line="240" w:lineRule="auto"/>
        <w:jc w:val="center"/>
        <w:rPr>
          <w:rFonts w:eastAsiaTheme="minorHAnsi" w:cs="Calibri"/>
          <w:b/>
          <w:bCs/>
          <w:lang w:val="en"/>
        </w:rPr>
      </w:pPr>
      <w:r w:rsidRPr="00347783">
        <w:rPr>
          <w:rFonts w:eastAsiaTheme="minorHAnsi" w:cs="Calibri"/>
          <w:b/>
          <w:bCs/>
          <w:lang w:val="en"/>
        </w:rPr>
        <w:t>https://us02web.zoom.us/j/86530447069?pwd=eC9rNnMyS1NuUG11OUJDUHlCMDRmUT09</w:t>
      </w:r>
    </w:p>
    <w:p w14:paraId="4BB755C6" w14:textId="77777777"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0A84B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Jose) +1 346 248 7799 US (Houston)</w:t>
      </w:r>
    </w:p>
    <w:p w14:paraId="6E157810" w14:textId="7DDEBAE5"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6313D2A4"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York</w:t>
      </w:r>
      <w:r w:rsidR="00F05F70">
        <w:rPr>
          <w:rFonts w:eastAsiaTheme="minorHAnsi" w:cs="Calibri"/>
          <w:b/>
          <w:bCs/>
          <w:lang w:val="en"/>
        </w:rPr>
        <w:t>)</w:t>
      </w:r>
      <w:r w:rsidRPr="004017D4">
        <w:rPr>
          <w:rFonts w:eastAsiaTheme="minorHAnsi" w:cs="Calibri"/>
          <w:b/>
          <w:bCs/>
          <w:lang w:val="en"/>
        </w:rPr>
        <w:t xml:space="preserve"> +1 253 215 8782 US</w:t>
      </w:r>
    </w:p>
    <w:p w14:paraId="3B0F94F1" w14:textId="77777777" w:rsidR="00BD38EA" w:rsidRDefault="004017D4" w:rsidP="00BD38EA">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00BD38EA" w:rsidRPr="00BD38EA">
        <w:rPr>
          <w:rFonts w:eastAsiaTheme="minorHAnsi" w:cs="Calibri"/>
          <w:b/>
          <w:bCs/>
          <w:lang w:val="en"/>
        </w:rPr>
        <w:t xml:space="preserve"> </w:t>
      </w:r>
    </w:p>
    <w:p w14:paraId="38D8B759" w14:textId="77777777" w:rsidR="00347783" w:rsidRPr="00347783" w:rsidRDefault="00347783" w:rsidP="00347783">
      <w:pPr>
        <w:spacing w:after="0" w:line="240" w:lineRule="auto"/>
        <w:jc w:val="center"/>
        <w:rPr>
          <w:rFonts w:eastAsiaTheme="minorHAnsi" w:cs="Calibri"/>
          <w:b/>
          <w:bCs/>
          <w:lang w:val="en"/>
        </w:rPr>
      </w:pPr>
      <w:r w:rsidRPr="00347783">
        <w:rPr>
          <w:rFonts w:eastAsiaTheme="minorHAnsi" w:cs="Calibri"/>
          <w:b/>
          <w:bCs/>
          <w:lang w:val="en"/>
        </w:rPr>
        <w:t>Meeting ID: 865 3044 7069</w:t>
      </w:r>
    </w:p>
    <w:p w14:paraId="4D713EDF" w14:textId="021B30E7" w:rsidR="00347783" w:rsidRDefault="00347783" w:rsidP="00347783">
      <w:pPr>
        <w:spacing w:after="0" w:line="240" w:lineRule="auto"/>
        <w:jc w:val="center"/>
        <w:rPr>
          <w:rFonts w:eastAsia="Times" w:cs="Times"/>
          <w:b/>
        </w:rPr>
      </w:pPr>
      <w:r w:rsidRPr="00347783">
        <w:rPr>
          <w:rFonts w:eastAsiaTheme="minorHAnsi" w:cs="Calibri"/>
          <w:b/>
          <w:bCs/>
          <w:lang w:val="en"/>
        </w:rPr>
        <w:t>Passcode: 444074</w:t>
      </w:r>
      <w:r w:rsidR="00231441" w:rsidRPr="00DF79BE">
        <w:rPr>
          <w:rFonts w:eastAsia="Times" w:cs="Times"/>
          <w:b/>
        </w:rPr>
        <w:t>1</w:t>
      </w:r>
    </w:p>
    <w:p w14:paraId="065EC0DE" w14:textId="77777777" w:rsidR="00347783" w:rsidRDefault="00347783" w:rsidP="00347783">
      <w:pPr>
        <w:spacing w:after="0" w:line="240" w:lineRule="auto"/>
        <w:rPr>
          <w:rFonts w:eastAsia="Times" w:cs="Times"/>
          <w:b/>
        </w:rPr>
      </w:pPr>
    </w:p>
    <w:p w14:paraId="484E487B" w14:textId="5AA74E8C" w:rsidR="00650C01" w:rsidRPr="00DF79BE" w:rsidRDefault="00347783" w:rsidP="00347783">
      <w:pPr>
        <w:spacing w:after="0" w:line="240" w:lineRule="auto"/>
        <w:rPr>
          <w:rFonts w:eastAsia="Times" w:cs="Times"/>
        </w:rPr>
      </w:pPr>
      <w:r>
        <w:rPr>
          <w:rFonts w:eastAsia="Times" w:cs="Times"/>
          <w:b/>
        </w:rPr>
        <w:t>Special</w:t>
      </w:r>
      <w:r w:rsidR="003C2D18">
        <w:rPr>
          <w:rFonts w:eastAsia="Times" w:cs="Times"/>
          <w:b/>
        </w:rPr>
        <w:t xml:space="preserve"> </w:t>
      </w:r>
      <w:r w:rsidR="00991BB2">
        <w:rPr>
          <w:rFonts w:eastAsia="Times" w:cs="Times"/>
          <w:b/>
        </w:rPr>
        <w:t>Meeting</w:t>
      </w:r>
      <w:r w:rsidR="00216796">
        <w:rPr>
          <w:rFonts w:eastAsia="Times" w:cs="Times"/>
          <w:b/>
        </w:rPr>
        <w:t xml:space="preserve"> – </w:t>
      </w:r>
      <w:r>
        <w:rPr>
          <w:rFonts w:eastAsia="Times" w:cs="Times"/>
          <w:b/>
        </w:rPr>
        <w:t>12:00pm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085C8446"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 xml:space="preserve">Communications from the Audience on </w:t>
      </w:r>
      <w:r w:rsidR="00F05F70" w:rsidRPr="00E8045E">
        <w:rPr>
          <w:rFonts w:eastAsia="Times" w:cs="Times"/>
        </w:rPr>
        <w:t>Non-Agenda</w:t>
      </w:r>
      <w:r w:rsidR="007A05F1" w:rsidRPr="00E8045E">
        <w:rPr>
          <w:rFonts w:eastAsia="Times" w:cs="Times"/>
        </w:rPr>
        <w:t xml:space="preserve"> Items.</w:t>
      </w:r>
    </w:p>
    <w:p w14:paraId="35EC7A08" w14:textId="5D654ED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 xml:space="preserve">This is the Public’s chance to speak on any </w:t>
      </w:r>
      <w:r w:rsidR="00F05F70">
        <w:rPr>
          <w:rFonts w:eastAsia="Times" w:cs="Times"/>
        </w:rPr>
        <w:t>N</w:t>
      </w:r>
      <w:r w:rsidR="007A05F1" w:rsidRPr="00213DFC">
        <w:rPr>
          <w:rFonts w:eastAsia="Times" w:cs="Times"/>
        </w:rPr>
        <w:t>on-</w:t>
      </w:r>
      <w:r w:rsidR="00F05F70">
        <w:rPr>
          <w:rFonts w:eastAsia="Times" w:cs="Times"/>
        </w:rPr>
        <w:t>A</w:t>
      </w:r>
      <w:r w:rsidR="007A05F1" w:rsidRPr="00213DFC">
        <w:rPr>
          <w:rFonts w:eastAsia="Times" w:cs="Times"/>
        </w:rPr>
        <w:t>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4E0F0A6A"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347783">
        <w:rPr>
          <w:rFonts w:eastAsia="Times" w:cs="Times"/>
        </w:rPr>
        <w:t>January 11, 2021</w:t>
      </w:r>
      <w:r w:rsidR="000C0A6E">
        <w:rPr>
          <w:rFonts w:eastAsia="Times" w:cs="Times"/>
        </w:rPr>
        <w:tab/>
      </w:r>
      <w:r>
        <w:rPr>
          <w:rFonts w:eastAsia="Times" w:cs="Times"/>
        </w:rPr>
        <w:tab/>
      </w:r>
      <w:r>
        <w:rPr>
          <w:rFonts w:eastAsia="Times" w:cs="Times"/>
        </w:rPr>
        <w:tab/>
      </w:r>
      <w:r>
        <w:rPr>
          <w:rFonts w:eastAsia="Times" w:cs="Times"/>
        </w:rPr>
        <w:tab/>
        <w:t>Discussion/Action</w:t>
      </w:r>
    </w:p>
    <w:p w14:paraId="6836E9EC" w14:textId="0CB8ED8F" w:rsidR="00534816" w:rsidRDefault="00534816" w:rsidP="00635166">
      <w:pPr>
        <w:pStyle w:val="ListParagraph"/>
        <w:numPr>
          <w:ilvl w:val="2"/>
          <w:numId w:val="12"/>
        </w:numPr>
        <w:spacing w:after="0" w:line="360" w:lineRule="auto"/>
        <w:rPr>
          <w:rFonts w:eastAsia="Times" w:cs="Times"/>
        </w:rPr>
      </w:pPr>
      <w:r>
        <w:rPr>
          <w:rFonts w:eastAsia="Times" w:cs="Times"/>
        </w:rPr>
        <w:t xml:space="preserve"> </w:t>
      </w:r>
      <w:r w:rsidR="00D80207">
        <w:rPr>
          <w:rFonts w:eastAsia="Times" w:cs="Times"/>
        </w:rPr>
        <w:t>Construction Project Agreement</w:t>
      </w:r>
      <w:r w:rsidR="00D80207">
        <w:rPr>
          <w:rFonts w:eastAsia="Times" w:cs="Times"/>
        </w:rPr>
        <w:tab/>
      </w:r>
      <w:r w:rsidR="00D80207">
        <w:rPr>
          <w:rFonts w:eastAsia="Times" w:cs="Times"/>
        </w:rPr>
        <w:tab/>
      </w:r>
      <w:r w:rsidR="00D80207">
        <w:rPr>
          <w:rFonts w:eastAsia="Times" w:cs="Times"/>
        </w:rPr>
        <w:tab/>
      </w:r>
      <w:r w:rsidR="00D80207">
        <w:rPr>
          <w:rFonts w:eastAsia="Times" w:cs="Times"/>
        </w:rPr>
        <w:tab/>
      </w:r>
      <w:r w:rsidR="00D80207">
        <w:rPr>
          <w:rFonts w:eastAsia="Times" w:cs="Times"/>
        </w:rPr>
        <w:tab/>
        <w:t>Discussion/Action</w:t>
      </w:r>
    </w:p>
    <w:p w14:paraId="0E25CF78" w14:textId="77777777" w:rsidR="001816A9" w:rsidRPr="001816A9" w:rsidRDefault="001816A9" w:rsidP="00D64099">
      <w:pPr>
        <w:pStyle w:val="ListParagraph"/>
        <w:spacing w:after="0" w:line="240" w:lineRule="auto"/>
        <w:ind w:left="1080"/>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FC7DB" w14:textId="77777777" w:rsidR="00A46478" w:rsidRDefault="00A46478" w:rsidP="00D64099">
      <w:pPr>
        <w:spacing w:after="0" w:line="240" w:lineRule="auto"/>
      </w:pPr>
      <w:r>
        <w:separator/>
      </w:r>
    </w:p>
  </w:endnote>
  <w:endnote w:type="continuationSeparator" w:id="0">
    <w:p w14:paraId="7646D4F9" w14:textId="77777777" w:rsidR="00A46478" w:rsidRDefault="00A46478"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C3B98" w14:textId="77777777" w:rsidR="00A46478" w:rsidRDefault="00A46478" w:rsidP="00D64099">
      <w:pPr>
        <w:spacing w:after="0" w:line="240" w:lineRule="auto"/>
      </w:pPr>
      <w:r>
        <w:separator/>
      </w:r>
    </w:p>
  </w:footnote>
  <w:footnote w:type="continuationSeparator" w:id="0">
    <w:p w14:paraId="65F9F19E" w14:textId="77777777" w:rsidR="00A46478" w:rsidRDefault="00A46478"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01"/>
    <w:rsid w:val="00007AB2"/>
    <w:rsid w:val="00015D73"/>
    <w:rsid w:val="000239CD"/>
    <w:rsid w:val="000358D7"/>
    <w:rsid w:val="00040C62"/>
    <w:rsid w:val="000447BE"/>
    <w:rsid w:val="000611E6"/>
    <w:rsid w:val="00067DB2"/>
    <w:rsid w:val="000774BA"/>
    <w:rsid w:val="00083E64"/>
    <w:rsid w:val="00092799"/>
    <w:rsid w:val="000B29A6"/>
    <w:rsid w:val="000C0A6E"/>
    <w:rsid w:val="000C3996"/>
    <w:rsid w:val="000D1B3A"/>
    <w:rsid w:val="000D276A"/>
    <w:rsid w:val="000D6578"/>
    <w:rsid w:val="000E6F84"/>
    <w:rsid w:val="001126A5"/>
    <w:rsid w:val="00144A42"/>
    <w:rsid w:val="00146D9D"/>
    <w:rsid w:val="00174519"/>
    <w:rsid w:val="001816A9"/>
    <w:rsid w:val="001D0F99"/>
    <w:rsid w:val="001D64A0"/>
    <w:rsid w:val="001D7DAC"/>
    <w:rsid w:val="001E53B9"/>
    <w:rsid w:val="001F34B1"/>
    <w:rsid w:val="001F7555"/>
    <w:rsid w:val="00200362"/>
    <w:rsid w:val="0020563D"/>
    <w:rsid w:val="0020574B"/>
    <w:rsid w:val="002072FA"/>
    <w:rsid w:val="00213DFC"/>
    <w:rsid w:val="00215AE1"/>
    <w:rsid w:val="00216796"/>
    <w:rsid w:val="00231441"/>
    <w:rsid w:val="00254DEC"/>
    <w:rsid w:val="00281B31"/>
    <w:rsid w:val="00287A7F"/>
    <w:rsid w:val="00290B54"/>
    <w:rsid w:val="00293B86"/>
    <w:rsid w:val="002A43C1"/>
    <w:rsid w:val="002B698E"/>
    <w:rsid w:val="002C5F76"/>
    <w:rsid w:val="002E1FFE"/>
    <w:rsid w:val="002E3E2F"/>
    <w:rsid w:val="00300EEF"/>
    <w:rsid w:val="0030273F"/>
    <w:rsid w:val="00306D76"/>
    <w:rsid w:val="00314034"/>
    <w:rsid w:val="00316382"/>
    <w:rsid w:val="00324BD0"/>
    <w:rsid w:val="00346F6E"/>
    <w:rsid w:val="00347783"/>
    <w:rsid w:val="0035020A"/>
    <w:rsid w:val="00353885"/>
    <w:rsid w:val="00391706"/>
    <w:rsid w:val="003975A0"/>
    <w:rsid w:val="003B2193"/>
    <w:rsid w:val="003B32FB"/>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D3A62"/>
    <w:rsid w:val="005231AE"/>
    <w:rsid w:val="00534816"/>
    <w:rsid w:val="005442F1"/>
    <w:rsid w:val="00544778"/>
    <w:rsid w:val="0055311A"/>
    <w:rsid w:val="00560070"/>
    <w:rsid w:val="005667C5"/>
    <w:rsid w:val="005914B5"/>
    <w:rsid w:val="0059226A"/>
    <w:rsid w:val="005C1F51"/>
    <w:rsid w:val="005C568C"/>
    <w:rsid w:val="005D6BEA"/>
    <w:rsid w:val="005E448F"/>
    <w:rsid w:val="0060708C"/>
    <w:rsid w:val="00612638"/>
    <w:rsid w:val="00621020"/>
    <w:rsid w:val="00623AE5"/>
    <w:rsid w:val="00631AA2"/>
    <w:rsid w:val="00635166"/>
    <w:rsid w:val="00642314"/>
    <w:rsid w:val="006474EF"/>
    <w:rsid w:val="00650C01"/>
    <w:rsid w:val="006676A5"/>
    <w:rsid w:val="00693097"/>
    <w:rsid w:val="00697198"/>
    <w:rsid w:val="006A568C"/>
    <w:rsid w:val="006B711B"/>
    <w:rsid w:val="006B7E93"/>
    <w:rsid w:val="006E6339"/>
    <w:rsid w:val="006F563D"/>
    <w:rsid w:val="00705703"/>
    <w:rsid w:val="00707646"/>
    <w:rsid w:val="00710F6D"/>
    <w:rsid w:val="00717DE2"/>
    <w:rsid w:val="00746049"/>
    <w:rsid w:val="00746076"/>
    <w:rsid w:val="0075611C"/>
    <w:rsid w:val="00763941"/>
    <w:rsid w:val="007676CF"/>
    <w:rsid w:val="00785D0A"/>
    <w:rsid w:val="00792DFD"/>
    <w:rsid w:val="007A05F1"/>
    <w:rsid w:val="007C3C85"/>
    <w:rsid w:val="007D3CD6"/>
    <w:rsid w:val="007E7104"/>
    <w:rsid w:val="00805CA8"/>
    <w:rsid w:val="00852B7F"/>
    <w:rsid w:val="0085436A"/>
    <w:rsid w:val="00855302"/>
    <w:rsid w:val="008A5C62"/>
    <w:rsid w:val="008E65A3"/>
    <w:rsid w:val="008F0E75"/>
    <w:rsid w:val="00921793"/>
    <w:rsid w:val="00922C40"/>
    <w:rsid w:val="00927F2A"/>
    <w:rsid w:val="00950BAD"/>
    <w:rsid w:val="0095364E"/>
    <w:rsid w:val="00967F84"/>
    <w:rsid w:val="00975B30"/>
    <w:rsid w:val="009764EF"/>
    <w:rsid w:val="00991BB2"/>
    <w:rsid w:val="009A6FEC"/>
    <w:rsid w:val="009D374A"/>
    <w:rsid w:val="009E631A"/>
    <w:rsid w:val="00A03E2A"/>
    <w:rsid w:val="00A35DC2"/>
    <w:rsid w:val="00A45625"/>
    <w:rsid w:val="00A46478"/>
    <w:rsid w:val="00A60698"/>
    <w:rsid w:val="00A60794"/>
    <w:rsid w:val="00A955F3"/>
    <w:rsid w:val="00AD34EF"/>
    <w:rsid w:val="00B058B4"/>
    <w:rsid w:val="00B11F24"/>
    <w:rsid w:val="00B602BE"/>
    <w:rsid w:val="00B82B29"/>
    <w:rsid w:val="00B82B6E"/>
    <w:rsid w:val="00B85C97"/>
    <w:rsid w:val="00BA548A"/>
    <w:rsid w:val="00BD38EA"/>
    <w:rsid w:val="00BF1783"/>
    <w:rsid w:val="00C50635"/>
    <w:rsid w:val="00C56C23"/>
    <w:rsid w:val="00C657AC"/>
    <w:rsid w:val="00C873B5"/>
    <w:rsid w:val="00C90655"/>
    <w:rsid w:val="00C91955"/>
    <w:rsid w:val="00CA2841"/>
    <w:rsid w:val="00CC275E"/>
    <w:rsid w:val="00CD6F64"/>
    <w:rsid w:val="00CE393B"/>
    <w:rsid w:val="00CE4F75"/>
    <w:rsid w:val="00CF7745"/>
    <w:rsid w:val="00D03F54"/>
    <w:rsid w:val="00D22580"/>
    <w:rsid w:val="00D23A1D"/>
    <w:rsid w:val="00D251A1"/>
    <w:rsid w:val="00D36D00"/>
    <w:rsid w:val="00D37CDE"/>
    <w:rsid w:val="00D4193B"/>
    <w:rsid w:val="00D63F94"/>
    <w:rsid w:val="00D64099"/>
    <w:rsid w:val="00D70274"/>
    <w:rsid w:val="00D762AA"/>
    <w:rsid w:val="00D80207"/>
    <w:rsid w:val="00D90FD5"/>
    <w:rsid w:val="00D97349"/>
    <w:rsid w:val="00DC00F8"/>
    <w:rsid w:val="00DD07DA"/>
    <w:rsid w:val="00DE2B24"/>
    <w:rsid w:val="00DE371A"/>
    <w:rsid w:val="00DF79BE"/>
    <w:rsid w:val="00E110F0"/>
    <w:rsid w:val="00E2410B"/>
    <w:rsid w:val="00E54B93"/>
    <w:rsid w:val="00E62A66"/>
    <w:rsid w:val="00E62D44"/>
    <w:rsid w:val="00E8045E"/>
    <w:rsid w:val="00EB1301"/>
    <w:rsid w:val="00EB437A"/>
    <w:rsid w:val="00EC7B18"/>
    <w:rsid w:val="00EE17DC"/>
    <w:rsid w:val="00EF511E"/>
    <w:rsid w:val="00F05F70"/>
    <w:rsid w:val="00F1134A"/>
    <w:rsid w:val="00F23A6C"/>
    <w:rsid w:val="00F671D6"/>
    <w:rsid w:val="00F70EE3"/>
    <w:rsid w:val="00F759E6"/>
    <w:rsid w:val="00F851A9"/>
    <w:rsid w:val="00F9527B"/>
    <w:rsid w:val="00FA054B"/>
    <w:rsid w:val="00FA123E"/>
    <w:rsid w:val="00FB4581"/>
    <w:rsid w:val="00FB6D03"/>
    <w:rsid w:val="00FD078A"/>
    <w:rsid w:val="00FD6521"/>
    <w:rsid w:val="00FE046B"/>
    <w:rsid w:val="00FE67A4"/>
    <w:rsid w:val="00FF553D"/>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3</cp:revision>
  <cp:lastPrinted>2019-07-01T14:52:00Z</cp:lastPrinted>
  <dcterms:created xsi:type="dcterms:W3CDTF">2021-03-26T16:35:00Z</dcterms:created>
  <dcterms:modified xsi:type="dcterms:W3CDTF">2021-03-26T16:54:00Z</dcterms:modified>
</cp:coreProperties>
</file>