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C01" w:rsidRPr="00DF79BE" w:rsidRDefault="007A05F1" w:rsidP="00DF79BE">
      <w:pPr>
        <w:spacing w:after="0" w:line="240" w:lineRule="auto"/>
        <w:jc w:val="center"/>
        <w:rPr>
          <w:rFonts w:eastAsia="Times" w:cs="Times"/>
          <w:sz w:val="24"/>
          <w:szCs w:val="24"/>
        </w:rPr>
      </w:pPr>
      <w:r w:rsidRPr="00DF79BE">
        <w:rPr>
          <w:rFonts w:eastAsia="Times" w:cs="Times"/>
          <w:b/>
          <w:sz w:val="24"/>
          <w:szCs w:val="24"/>
        </w:rPr>
        <w:t>CALIFORNIA TAHOE EMERGENCY SERVICES OPERATIONS AUTHORITY</w:t>
      </w:r>
    </w:p>
    <w:p w:rsidR="004C59B3" w:rsidRPr="00DF79BE" w:rsidRDefault="004C59B3" w:rsidP="000C3996">
      <w:pPr>
        <w:spacing w:after="0" w:line="240" w:lineRule="auto"/>
        <w:rPr>
          <w:rFonts w:eastAsia="Times" w:cs="Times"/>
          <w:b/>
          <w:sz w:val="24"/>
          <w:szCs w:val="24"/>
        </w:rPr>
      </w:pPr>
    </w:p>
    <w:p w:rsidR="000C3996" w:rsidRDefault="000C3996" w:rsidP="000C3996">
      <w:pPr>
        <w:spacing w:after="0" w:line="240" w:lineRule="auto"/>
        <w:jc w:val="center"/>
        <w:rPr>
          <w:rFonts w:ascii="Times" w:eastAsia="Times" w:hAnsi="Times" w:cs="Times"/>
          <w:sz w:val="24"/>
        </w:rPr>
      </w:pPr>
      <w:r>
        <w:rPr>
          <w:rFonts w:ascii="Times" w:eastAsia="Times" w:hAnsi="Times" w:cs="Times"/>
          <w:b/>
          <w:sz w:val="24"/>
        </w:rPr>
        <w:t>Meeting of the Board of Directors</w:t>
      </w:r>
    </w:p>
    <w:p w:rsidR="000C3996" w:rsidRDefault="00792DFD" w:rsidP="000C3996">
      <w:pPr>
        <w:spacing w:after="0" w:line="240" w:lineRule="auto"/>
        <w:jc w:val="center"/>
        <w:rPr>
          <w:rFonts w:ascii="Times" w:eastAsia="Times" w:hAnsi="Times" w:cs="Times"/>
          <w:b/>
          <w:sz w:val="24"/>
        </w:rPr>
      </w:pPr>
      <w:r>
        <w:rPr>
          <w:rFonts w:ascii="Times" w:eastAsia="Times" w:hAnsi="Times" w:cs="Times"/>
          <w:b/>
          <w:sz w:val="24"/>
        </w:rPr>
        <w:t xml:space="preserve"> </w:t>
      </w:r>
      <w:r w:rsidR="00975B30">
        <w:rPr>
          <w:rFonts w:ascii="Times" w:eastAsia="Times" w:hAnsi="Times" w:cs="Times"/>
          <w:b/>
          <w:sz w:val="24"/>
        </w:rPr>
        <w:t>November 12</w:t>
      </w:r>
      <w:bookmarkStart w:id="0" w:name="_GoBack"/>
      <w:bookmarkEnd w:id="0"/>
      <w:r w:rsidR="002C5F76">
        <w:rPr>
          <w:rFonts w:ascii="Times" w:eastAsia="Times" w:hAnsi="Times" w:cs="Times"/>
          <w:b/>
          <w:sz w:val="24"/>
        </w:rPr>
        <w:t>, 2018</w:t>
      </w:r>
    </w:p>
    <w:p w:rsidR="003F338D" w:rsidRDefault="003F338D" w:rsidP="00DF79BE">
      <w:pPr>
        <w:spacing w:after="0" w:line="240" w:lineRule="auto"/>
        <w:jc w:val="center"/>
        <w:rPr>
          <w:rFonts w:eastAsia="Times" w:cs="Times"/>
          <w:b/>
          <w:sz w:val="24"/>
          <w:szCs w:val="24"/>
        </w:rPr>
      </w:pPr>
      <w:r w:rsidRPr="00DF79BE">
        <w:rPr>
          <w:rFonts w:eastAsia="Times" w:cs="Times"/>
          <w:b/>
          <w:sz w:val="24"/>
          <w:szCs w:val="24"/>
        </w:rPr>
        <w:t>AGENDA</w:t>
      </w:r>
    </w:p>
    <w:p w:rsidR="002C5F76" w:rsidRPr="00710F6D" w:rsidRDefault="002C5F76" w:rsidP="002C5F76">
      <w:pPr>
        <w:autoSpaceDE w:val="0"/>
        <w:autoSpaceDN w:val="0"/>
        <w:adjustRightInd w:val="0"/>
        <w:spacing w:after="0" w:line="240" w:lineRule="auto"/>
        <w:jc w:val="center"/>
        <w:rPr>
          <w:rFonts w:ascii="Calibri" w:eastAsiaTheme="minorHAnsi" w:hAnsi="Calibri" w:cs="Calibri"/>
          <w:b/>
          <w:bCs/>
          <w:sz w:val="24"/>
          <w:szCs w:val="24"/>
          <w:lang w:val="en"/>
        </w:rPr>
      </w:pPr>
      <w:r w:rsidRPr="00710F6D">
        <w:rPr>
          <w:rFonts w:ascii="Calibri" w:eastAsiaTheme="minorHAnsi" w:hAnsi="Calibri" w:cs="Calibri"/>
          <w:b/>
          <w:bCs/>
          <w:sz w:val="24"/>
          <w:szCs w:val="24"/>
          <w:lang w:val="en"/>
        </w:rPr>
        <w:t xml:space="preserve">2211 </w:t>
      </w:r>
      <w:proofErr w:type="spellStart"/>
      <w:r w:rsidRPr="00710F6D">
        <w:rPr>
          <w:rFonts w:ascii="Calibri" w:eastAsiaTheme="minorHAnsi" w:hAnsi="Calibri" w:cs="Calibri"/>
          <w:b/>
          <w:bCs/>
          <w:sz w:val="24"/>
          <w:szCs w:val="24"/>
          <w:lang w:val="en"/>
        </w:rPr>
        <w:t>Keetak</w:t>
      </w:r>
      <w:proofErr w:type="spellEnd"/>
      <w:r w:rsidRPr="00710F6D">
        <w:rPr>
          <w:rFonts w:ascii="Calibri" w:eastAsiaTheme="minorHAnsi" w:hAnsi="Calibri" w:cs="Calibri"/>
          <w:b/>
          <w:bCs/>
          <w:sz w:val="24"/>
          <w:szCs w:val="24"/>
          <w:lang w:val="en"/>
        </w:rPr>
        <w:t xml:space="preserve"> Street, South Lake Tahoe, CA  96150</w:t>
      </w:r>
    </w:p>
    <w:p w:rsidR="002C5F76" w:rsidRPr="00710F6D" w:rsidRDefault="002C5F76" w:rsidP="002C5F76">
      <w:pPr>
        <w:autoSpaceDE w:val="0"/>
        <w:autoSpaceDN w:val="0"/>
        <w:adjustRightInd w:val="0"/>
        <w:spacing w:after="0" w:line="240" w:lineRule="auto"/>
        <w:jc w:val="center"/>
        <w:rPr>
          <w:rFonts w:ascii="Calibri" w:eastAsiaTheme="minorHAnsi" w:hAnsi="Calibri" w:cs="Calibri"/>
          <w:b/>
          <w:bCs/>
          <w:sz w:val="24"/>
          <w:szCs w:val="24"/>
          <w:lang w:val="en"/>
        </w:rPr>
      </w:pPr>
      <w:r w:rsidRPr="00710F6D">
        <w:rPr>
          <w:rFonts w:ascii="Calibri" w:eastAsiaTheme="minorHAnsi" w:hAnsi="Calibri" w:cs="Calibri"/>
          <w:b/>
          <w:bCs/>
          <w:sz w:val="24"/>
          <w:szCs w:val="24"/>
          <w:lang w:val="en"/>
        </w:rPr>
        <w:t>Fire Station 7</w:t>
      </w:r>
    </w:p>
    <w:p w:rsidR="00650C01" w:rsidRPr="00DF79BE" w:rsidRDefault="00650C01" w:rsidP="00DF79BE">
      <w:pPr>
        <w:spacing w:after="0" w:line="240" w:lineRule="auto"/>
        <w:rPr>
          <w:rFonts w:eastAsia="Calibri" w:cs="Calibri"/>
        </w:rPr>
      </w:pPr>
    </w:p>
    <w:p w:rsidR="00650C01" w:rsidRPr="00DF79BE" w:rsidRDefault="00231441" w:rsidP="00DF79BE">
      <w:pPr>
        <w:spacing w:after="0" w:line="240" w:lineRule="auto"/>
        <w:rPr>
          <w:rFonts w:eastAsia="Times" w:cs="Times"/>
        </w:rPr>
      </w:pPr>
      <w:r w:rsidRPr="00DF79BE">
        <w:rPr>
          <w:rFonts w:eastAsia="Times" w:cs="Times"/>
          <w:b/>
        </w:rPr>
        <w:t>1</w:t>
      </w:r>
      <w:r w:rsidR="00792DFD">
        <w:rPr>
          <w:rFonts w:eastAsia="Times" w:cs="Times"/>
          <w:b/>
        </w:rPr>
        <w:t xml:space="preserve">.  </w:t>
      </w:r>
      <w:r w:rsidR="00792DFD">
        <w:rPr>
          <w:rFonts w:eastAsia="Times" w:cs="Times"/>
          <w:b/>
        </w:rPr>
        <w:tab/>
      </w:r>
      <w:r w:rsidR="00991BB2">
        <w:rPr>
          <w:rFonts w:eastAsia="Times" w:cs="Times"/>
          <w:b/>
        </w:rPr>
        <w:t>Special Meeting</w:t>
      </w:r>
      <w:r w:rsidR="009D374A">
        <w:rPr>
          <w:rFonts w:eastAsia="Times" w:cs="Times"/>
          <w:b/>
        </w:rPr>
        <w:t xml:space="preserve"> – 9</w:t>
      </w:r>
      <w:r w:rsidR="005231AE">
        <w:rPr>
          <w:rFonts w:eastAsia="Times" w:cs="Times"/>
          <w:b/>
        </w:rPr>
        <w:t>:00 a</w:t>
      </w:r>
      <w:r w:rsidR="007A05F1" w:rsidRPr="00DF79BE">
        <w:rPr>
          <w:rFonts w:eastAsia="Times" w:cs="Times"/>
          <w:b/>
        </w:rPr>
        <w:t xml:space="preserve">.m. </w:t>
      </w:r>
    </w:p>
    <w:p w:rsidR="00650C01" w:rsidRPr="00DF79BE" w:rsidRDefault="00650C01" w:rsidP="00DF79BE">
      <w:pPr>
        <w:spacing w:after="0" w:line="240" w:lineRule="auto"/>
        <w:rPr>
          <w:rFonts w:eastAsia="Calibri" w:cs="Calibri"/>
        </w:rPr>
      </w:pPr>
    </w:p>
    <w:p w:rsidR="00650C01" w:rsidRPr="00213DFC" w:rsidRDefault="007A05F1" w:rsidP="00213DFC">
      <w:pPr>
        <w:pStyle w:val="ListParagraph"/>
        <w:numPr>
          <w:ilvl w:val="0"/>
          <w:numId w:val="12"/>
        </w:numPr>
        <w:spacing w:after="0" w:line="240" w:lineRule="auto"/>
        <w:rPr>
          <w:rFonts w:eastAsia="Times" w:cs="Times"/>
        </w:rPr>
      </w:pPr>
      <w:r w:rsidRPr="00213DFC">
        <w:rPr>
          <w:rFonts w:eastAsia="Times" w:cs="Times"/>
        </w:rPr>
        <w:t>Call to Order</w:t>
      </w:r>
    </w:p>
    <w:p w:rsidR="00650C01" w:rsidRPr="00DF79BE" w:rsidRDefault="00650C01" w:rsidP="00DF79BE">
      <w:pPr>
        <w:spacing w:after="0" w:line="240" w:lineRule="auto"/>
        <w:ind w:left="1080"/>
        <w:rPr>
          <w:rFonts w:eastAsia="Calibri" w:cs="Calibri"/>
        </w:rPr>
      </w:pPr>
    </w:p>
    <w:p w:rsidR="00650C01" w:rsidRPr="00213DFC" w:rsidRDefault="007A05F1" w:rsidP="00213DFC">
      <w:pPr>
        <w:pStyle w:val="ListParagraph"/>
        <w:numPr>
          <w:ilvl w:val="0"/>
          <w:numId w:val="12"/>
        </w:numPr>
        <w:spacing w:after="0" w:line="240" w:lineRule="auto"/>
        <w:rPr>
          <w:rFonts w:eastAsia="Times" w:cs="Times"/>
        </w:rPr>
      </w:pPr>
      <w:r w:rsidRPr="00213DFC">
        <w:rPr>
          <w:rFonts w:eastAsia="Times" w:cs="Times"/>
        </w:rPr>
        <w:t>Roll Call</w:t>
      </w:r>
    </w:p>
    <w:p w:rsidR="00650C01" w:rsidRPr="00DF79BE" w:rsidRDefault="00650C01" w:rsidP="00DF79BE">
      <w:pPr>
        <w:spacing w:after="0" w:line="240" w:lineRule="auto"/>
        <w:ind w:left="1080"/>
        <w:rPr>
          <w:rFonts w:eastAsia="Calibri" w:cs="Calibri"/>
        </w:rPr>
      </w:pPr>
    </w:p>
    <w:p w:rsidR="00650C01" w:rsidRPr="00213DFC" w:rsidRDefault="007A05F1" w:rsidP="00213DFC">
      <w:pPr>
        <w:pStyle w:val="ListParagraph"/>
        <w:numPr>
          <w:ilvl w:val="0"/>
          <w:numId w:val="12"/>
        </w:numPr>
        <w:spacing w:after="0" w:line="240" w:lineRule="auto"/>
        <w:rPr>
          <w:rFonts w:eastAsia="Times" w:cs="Times"/>
        </w:rPr>
      </w:pPr>
      <w:r w:rsidRPr="00213DFC">
        <w:rPr>
          <w:rFonts w:eastAsia="Times" w:cs="Times"/>
        </w:rPr>
        <w:t>Pledge of Allegiance</w:t>
      </w:r>
    </w:p>
    <w:p w:rsidR="00650C01" w:rsidRPr="00DF79BE" w:rsidRDefault="00650C01" w:rsidP="00DF79BE">
      <w:pPr>
        <w:spacing w:after="0" w:line="240" w:lineRule="auto"/>
        <w:ind w:left="1440"/>
        <w:rPr>
          <w:rFonts w:eastAsia="Calibri" w:cs="Calibri"/>
        </w:rPr>
      </w:pPr>
    </w:p>
    <w:p w:rsidR="00650C01" w:rsidRPr="00FD6521" w:rsidRDefault="007A05F1" w:rsidP="00FD6521">
      <w:pPr>
        <w:pStyle w:val="ListParagraph"/>
        <w:numPr>
          <w:ilvl w:val="2"/>
          <w:numId w:val="12"/>
        </w:numPr>
        <w:spacing w:after="0" w:line="240" w:lineRule="auto"/>
        <w:rPr>
          <w:rFonts w:eastAsia="Times" w:cs="Times"/>
        </w:rPr>
      </w:pPr>
      <w:r w:rsidRPr="00FD6521">
        <w:rPr>
          <w:rFonts w:eastAsia="Times" w:cs="Times"/>
        </w:rPr>
        <w:t>Communications from the Audience on Non Agenda Items.</w:t>
      </w:r>
    </w:p>
    <w:p w:rsidR="00650C01" w:rsidRPr="00213DFC" w:rsidRDefault="007A05F1" w:rsidP="00213DFC">
      <w:pPr>
        <w:pStyle w:val="ListParagraph"/>
        <w:numPr>
          <w:ilvl w:val="2"/>
          <w:numId w:val="12"/>
        </w:numPr>
        <w:spacing w:after="0" w:line="240" w:lineRule="auto"/>
        <w:rPr>
          <w:rFonts w:eastAsia="Times" w:cs="Times"/>
        </w:rPr>
      </w:pPr>
      <w:r w:rsidRPr="00213DFC">
        <w:rPr>
          <w:rFonts w:eastAsia="Times" w:cs="Times"/>
        </w:rPr>
        <w:t>This is the Public’s chance to speak on any non-agenda items.</w:t>
      </w:r>
    </w:p>
    <w:p w:rsidR="00650C01" w:rsidRPr="00213DFC" w:rsidRDefault="007A05F1" w:rsidP="002C5F76">
      <w:pPr>
        <w:pStyle w:val="ListParagraph"/>
        <w:numPr>
          <w:ilvl w:val="0"/>
          <w:numId w:val="12"/>
        </w:numPr>
        <w:spacing w:after="0" w:line="240" w:lineRule="auto"/>
        <w:rPr>
          <w:rFonts w:eastAsia="Times" w:cs="Times"/>
        </w:rPr>
      </w:pPr>
      <w:r w:rsidRPr="00213DFC">
        <w:rPr>
          <w:rFonts w:eastAsia="Times" w:cs="Times"/>
        </w:rPr>
        <w:t>Note: California’s open meeting law (better known as the Brown Act) prohibits any action or discussion on any item not listed on the posted agenda, except that members of the JPA or its staff may briefly respond to statements made or questions posed by exercising their public testimony rights.  In addition, on their own initiative or in response to questions posed by the public a California Tahoe Emergency Services Operations Authority board member or its staff may ask a question for clarification; provide a reference for factual information or request staff to report back to the California Tahoe Emergency Services Operations Authority board.</w:t>
      </w:r>
    </w:p>
    <w:p w:rsidR="00650C01" w:rsidRPr="00DF79BE" w:rsidRDefault="00650C01" w:rsidP="00DF79BE">
      <w:pPr>
        <w:spacing w:after="0" w:line="240" w:lineRule="auto"/>
        <w:rPr>
          <w:rFonts w:eastAsia="Calibri" w:cs="Calibri"/>
        </w:rPr>
      </w:pPr>
    </w:p>
    <w:p w:rsidR="00650C01" w:rsidRDefault="002C5F76" w:rsidP="002C5F76">
      <w:pPr>
        <w:pStyle w:val="ListParagraph"/>
        <w:numPr>
          <w:ilvl w:val="2"/>
          <w:numId w:val="12"/>
        </w:numPr>
        <w:spacing w:after="0" w:line="240" w:lineRule="auto"/>
        <w:rPr>
          <w:rFonts w:eastAsia="Times" w:cs="Times"/>
        </w:rPr>
      </w:pPr>
      <w:r>
        <w:rPr>
          <w:rFonts w:eastAsia="Times" w:cs="Times"/>
        </w:rPr>
        <w:t xml:space="preserve"> </w:t>
      </w:r>
      <w:r w:rsidR="007A05F1" w:rsidRPr="00213DFC">
        <w:rPr>
          <w:rFonts w:eastAsia="Times" w:cs="Times"/>
        </w:rPr>
        <w:t>Approval of Agenda</w:t>
      </w:r>
      <w:r w:rsidR="0095364E" w:rsidRPr="00213DFC">
        <w:rPr>
          <w:rFonts w:eastAsia="Times" w:cs="Times"/>
        </w:rPr>
        <w:tab/>
      </w:r>
      <w:r w:rsidR="0095364E" w:rsidRPr="00213DFC">
        <w:rPr>
          <w:rFonts w:eastAsia="Times" w:cs="Times"/>
        </w:rPr>
        <w:tab/>
      </w:r>
      <w:r w:rsidR="0095364E" w:rsidRPr="00213DFC">
        <w:rPr>
          <w:rFonts w:eastAsia="Times" w:cs="Times"/>
        </w:rPr>
        <w:tab/>
      </w:r>
      <w:r w:rsidR="007A05F1" w:rsidRPr="00213DFC">
        <w:rPr>
          <w:rFonts w:eastAsia="Times" w:cs="Times"/>
        </w:rPr>
        <w:tab/>
      </w:r>
      <w:r w:rsidR="007A05F1" w:rsidRPr="00213DFC">
        <w:rPr>
          <w:rFonts w:eastAsia="Times" w:cs="Times"/>
        </w:rPr>
        <w:tab/>
      </w:r>
      <w:r w:rsidR="0095364E" w:rsidRPr="00213DFC">
        <w:rPr>
          <w:rFonts w:eastAsia="Times" w:cs="Times"/>
        </w:rPr>
        <w:tab/>
      </w:r>
      <w:r w:rsidR="0095364E" w:rsidRPr="00213DFC">
        <w:rPr>
          <w:rFonts w:eastAsia="Times" w:cs="Times"/>
        </w:rPr>
        <w:tab/>
      </w:r>
      <w:r w:rsidR="007A05F1" w:rsidRPr="00213DFC">
        <w:rPr>
          <w:rFonts w:eastAsia="Times" w:cs="Times"/>
        </w:rPr>
        <w:t>Action</w:t>
      </w:r>
    </w:p>
    <w:p w:rsidR="00852B7F" w:rsidRDefault="00852B7F" w:rsidP="007C3C85">
      <w:pPr>
        <w:pStyle w:val="ListParagraph"/>
        <w:spacing w:after="0" w:line="240" w:lineRule="auto"/>
        <w:ind w:left="1440"/>
        <w:rPr>
          <w:rFonts w:eastAsia="Times" w:cs="Times"/>
        </w:rPr>
      </w:pPr>
    </w:p>
    <w:p w:rsidR="002C5F76" w:rsidRDefault="002C5F76" w:rsidP="002C5F76">
      <w:pPr>
        <w:pStyle w:val="ListParagraph"/>
        <w:numPr>
          <w:ilvl w:val="2"/>
          <w:numId w:val="12"/>
        </w:numPr>
        <w:spacing w:after="0" w:line="240" w:lineRule="auto"/>
        <w:rPr>
          <w:rFonts w:eastAsia="Times" w:cs="Times"/>
        </w:rPr>
      </w:pPr>
      <w:r>
        <w:rPr>
          <w:rFonts w:eastAsia="Times" w:cs="Times"/>
        </w:rPr>
        <w:t xml:space="preserve"> </w:t>
      </w:r>
      <w:r w:rsidR="00975B30">
        <w:rPr>
          <w:rFonts w:eastAsia="Times" w:cs="Times"/>
        </w:rPr>
        <w:t>RFP Ad Hoc Committee Report</w:t>
      </w:r>
      <w:r w:rsidR="00975B30">
        <w:rPr>
          <w:rFonts w:eastAsia="Times" w:cs="Times"/>
        </w:rPr>
        <w:tab/>
      </w:r>
      <w:r w:rsidR="00975B30">
        <w:rPr>
          <w:rFonts w:eastAsia="Times" w:cs="Times"/>
        </w:rPr>
        <w:tab/>
      </w:r>
      <w:r w:rsidR="00975B30">
        <w:rPr>
          <w:rFonts w:eastAsia="Times" w:cs="Times"/>
        </w:rPr>
        <w:tab/>
      </w:r>
      <w:r>
        <w:rPr>
          <w:rFonts w:eastAsia="Times" w:cs="Times"/>
        </w:rPr>
        <w:tab/>
      </w:r>
      <w:r w:rsidR="00792DFD">
        <w:rPr>
          <w:rFonts w:eastAsia="Times" w:cs="Times"/>
        </w:rPr>
        <w:tab/>
      </w:r>
      <w:r w:rsidR="00792DFD">
        <w:rPr>
          <w:rFonts w:eastAsia="Times" w:cs="Times"/>
        </w:rPr>
        <w:tab/>
      </w:r>
      <w:r w:rsidR="00852B7F">
        <w:rPr>
          <w:rFonts w:eastAsia="Times" w:cs="Times"/>
        </w:rPr>
        <w:t>Discussion/Action</w:t>
      </w:r>
    </w:p>
    <w:p w:rsidR="00991BB2" w:rsidRDefault="00991BB2" w:rsidP="00991BB2">
      <w:pPr>
        <w:pStyle w:val="ListParagraph"/>
        <w:spacing w:after="0" w:line="240" w:lineRule="auto"/>
        <w:ind w:left="2250"/>
        <w:rPr>
          <w:rFonts w:eastAsia="Times" w:cs="Times"/>
        </w:rPr>
      </w:pPr>
    </w:p>
    <w:p w:rsidR="00792DFD" w:rsidRDefault="00792DFD" w:rsidP="007C3C85">
      <w:pPr>
        <w:pStyle w:val="ListParagraph"/>
        <w:spacing w:after="0" w:line="240" w:lineRule="auto"/>
        <w:ind w:left="1440"/>
        <w:rPr>
          <w:rFonts w:eastAsia="Times" w:cs="Times"/>
        </w:rPr>
      </w:pPr>
    </w:p>
    <w:p w:rsidR="002C5F76" w:rsidRDefault="002C5F76" w:rsidP="002C5F76">
      <w:pPr>
        <w:pStyle w:val="ListParagraph"/>
        <w:spacing w:after="0" w:line="240" w:lineRule="auto"/>
        <w:ind w:left="2160"/>
        <w:rPr>
          <w:rFonts w:eastAsia="Times" w:cs="Times"/>
        </w:rPr>
      </w:pPr>
    </w:p>
    <w:p w:rsidR="00991BB2" w:rsidRDefault="00991BB2" w:rsidP="002C5F76">
      <w:pPr>
        <w:pStyle w:val="ListParagraph"/>
        <w:spacing w:after="0" w:line="240" w:lineRule="auto"/>
        <w:ind w:left="2160"/>
        <w:rPr>
          <w:rFonts w:eastAsia="Times" w:cs="Times"/>
        </w:rPr>
      </w:pPr>
    </w:p>
    <w:p w:rsidR="00991BB2" w:rsidRPr="002C5F76" w:rsidRDefault="00991BB2" w:rsidP="002C5F76">
      <w:pPr>
        <w:pStyle w:val="ListParagraph"/>
        <w:spacing w:after="0" w:line="240" w:lineRule="auto"/>
        <w:ind w:left="2160"/>
        <w:rPr>
          <w:rFonts w:eastAsia="Times" w:cs="Times"/>
        </w:rPr>
      </w:pPr>
    </w:p>
    <w:p w:rsidR="000D1B3A" w:rsidRDefault="002C5F76" w:rsidP="002C5F76">
      <w:pPr>
        <w:pStyle w:val="ListParagraph"/>
        <w:numPr>
          <w:ilvl w:val="0"/>
          <w:numId w:val="12"/>
        </w:numPr>
        <w:spacing w:after="0" w:line="240" w:lineRule="auto"/>
        <w:rPr>
          <w:rFonts w:eastAsia="Times" w:cs="Times"/>
        </w:rPr>
      </w:pPr>
      <w:r>
        <w:rPr>
          <w:rFonts w:eastAsia="Times" w:cs="Times"/>
        </w:rPr>
        <w:t>Adjournment</w:t>
      </w:r>
    </w:p>
    <w:p w:rsidR="00FD6521" w:rsidRDefault="007A05F1" w:rsidP="00DF79BE">
      <w:pPr>
        <w:spacing w:after="0" w:line="240" w:lineRule="auto"/>
        <w:jc w:val="center"/>
        <w:rPr>
          <w:rFonts w:eastAsia="Times" w:cs="Times"/>
          <w:b/>
          <w:sz w:val="18"/>
          <w:szCs w:val="18"/>
        </w:rPr>
      </w:pPr>
      <w:r w:rsidRPr="00DF79BE">
        <w:rPr>
          <w:rFonts w:eastAsia="Times" w:cs="Times"/>
          <w:b/>
          <w:sz w:val="18"/>
          <w:szCs w:val="18"/>
        </w:rPr>
        <w:t>Please post this information</w:t>
      </w:r>
    </w:p>
    <w:p w:rsidR="00650C01" w:rsidRPr="00DF79BE" w:rsidRDefault="007A05F1" w:rsidP="00DF79BE">
      <w:pPr>
        <w:spacing w:after="0" w:line="240" w:lineRule="auto"/>
        <w:jc w:val="center"/>
        <w:rPr>
          <w:rFonts w:eastAsia="Arial" w:cs="Arial"/>
          <w:sz w:val="18"/>
          <w:szCs w:val="18"/>
        </w:rPr>
      </w:pPr>
      <w:r w:rsidRPr="00DF79BE">
        <w:rPr>
          <w:rFonts w:eastAsia="Arial" w:cs="Arial"/>
          <w:b/>
          <w:sz w:val="18"/>
          <w:szCs w:val="18"/>
        </w:rPr>
        <w:t>PLEASE NOTE:  THE MEETING LOCATION IS ACCESSIBLE TO PEOPLE WITH DISABILITIES.  EVERY REASONABLE EFFORT WILL BE MADE TO ACCOMMODATE ANY PERSON NEEDING SPECIAL ASSISTANCE TO ATTEND THIS MEETING; PLEASE CALL (530) 577-3737 AT LEAST 24 HOURS IN ADVANCE OF THE MEETING FOR ASSISTANCE (Section 202 of the Americans with Disabilities Act of 1990 (42 U.S.C. Sec. 12132)</w:t>
      </w:r>
    </w:p>
    <w:p w:rsidR="00650C01" w:rsidRPr="00DF79BE" w:rsidRDefault="007A05F1" w:rsidP="00A955F3">
      <w:pPr>
        <w:spacing w:after="0" w:line="240" w:lineRule="auto"/>
        <w:jc w:val="center"/>
        <w:rPr>
          <w:rFonts w:eastAsia="Calibri" w:cs="Calibri"/>
        </w:rPr>
      </w:pPr>
      <w:r w:rsidRPr="00DF79BE">
        <w:rPr>
          <w:rFonts w:eastAsia="Arial" w:cs="Arial"/>
          <w:b/>
          <w:sz w:val="18"/>
          <w:szCs w:val="18"/>
        </w:rPr>
        <w:t>&amp; Brown Act Government Code Sections 54953.2, 54954.1, 54954.2, and 54957.5)</w:t>
      </w:r>
      <w:r w:rsidR="00DF79BE" w:rsidRPr="00DF79BE">
        <w:rPr>
          <w:rFonts w:eastAsia="Calibri" w:cs="Calibri"/>
        </w:rPr>
        <w:tab/>
      </w:r>
    </w:p>
    <w:sectPr w:rsidR="00650C01" w:rsidRPr="00DF79BE" w:rsidSect="00BF178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60405020304"/>
    <w:charset w:val="00"/>
    <w:family w:val="roman"/>
    <w:pitch w:val="variable"/>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30F3D"/>
    <w:multiLevelType w:val="hybridMultilevel"/>
    <w:tmpl w:val="8E5861C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E3E2481"/>
    <w:multiLevelType w:val="hybridMultilevel"/>
    <w:tmpl w:val="55E22D02"/>
    <w:lvl w:ilvl="0" w:tplc="42BA457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5AF185B"/>
    <w:multiLevelType w:val="hybridMultilevel"/>
    <w:tmpl w:val="605038B4"/>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1D2A0684"/>
    <w:multiLevelType w:val="hybridMultilevel"/>
    <w:tmpl w:val="385EEEC8"/>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221C5529"/>
    <w:multiLevelType w:val="hybridMultilevel"/>
    <w:tmpl w:val="5D16849A"/>
    <w:lvl w:ilvl="0" w:tplc="DE6C734A">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3162E94"/>
    <w:multiLevelType w:val="hybridMultilevel"/>
    <w:tmpl w:val="0DE2F1CE"/>
    <w:lvl w:ilvl="0" w:tplc="C8B8B3D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38B481C"/>
    <w:multiLevelType w:val="hybridMultilevel"/>
    <w:tmpl w:val="B5B2FED4"/>
    <w:lvl w:ilvl="0" w:tplc="53E0463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61939D0"/>
    <w:multiLevelType w:val="hybridMultilevel"/>
    <w:tmpl w:val="20B6485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nsid w:val="269975D1"/>
    <w:multiLevelType w:val="hybridMultilevel"/>
    <w:tmpl w:val="582AB39A"/>
    <w:lvl w:ilvl="0" w:tplc="5F1E79E8">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29502914"/>
    <w:multiLevelType w:val="hybridMultilevel"/>
    <w:tmpl w:val="2A98694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DF3E13"/>
    <w:multiLevelType w:val="hybridMultilevel"/>
    <w:tmpl w:val="A86A7CCC"/>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383240B4">
      <w:start w:val="1"/>
      <w:numFmt w:val="decimal"/>
      <w:lvlText w:val="%3."/>
      <w:lvlJc w:val="left"/>
      <w:pPr>
        <w:ind w:left="2152" w:hanging="172"/>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1C18B0"/>
    <w:multiLevelType w:val="hybridMultilevel"/>
    <w:tmpl w:val="2172992A"/>
    <w:lvl w:ilvl="0" w:tplc="04090015">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98677D1"/>
    <w:multiLevelType w:val="hybridMultilevel"/>
    <w:tmpl w:val="B798B71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3E081B"/>
    <w:multiLevelType w:val="hybridMultilevel"/>
    <w:tmpl w:val="890406A8"/>
    <w:lvl w:ilvl="0" w:tplc="3AE01A3A">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3D7E57B0"/>
    <w:multiLevelType w:val="hybridMultilevel"/>
    <w:tmpl w:val="811E0064"/>
    <w:lvl w:ilvl="0" w:tplc="3B3A85D4">
      <w:start w:val="10"/>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40066F1E"/>
    <w:multiLevelType w:val="hybridMultilevel"/>
    <w:tmpl w:val="0D1414B6"/>
    <w:lvl w:ilvl="0" w:tplc="088C4DCC">
      <w:start w:val="1"/>
      <w:numFmt w:val="upp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23D4FBE"/>
    <w:multiLevelType w:val="hybridMultilevel"/>
    <w:tmpl w:val="AF361C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27067FE"/>
    <w:multiLevelType w:val="hybridMultilevel"/>
    <w:tmpl w:val="FC6ED49C"/>
    <w:lvl w:ilvl="0" w:tplc="692C1A3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3496556"/>
    <w:multiLevelType w:val="hybridMultilevel"/>
    <w:tmpl w:val="19B46988"/>
    <w:lvl w:ilvl="0" w:tplc="014C02C2">
      <w:start w:val="50"/>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463240B"/>
    <w:multiLevelType w:val="hybridMultilevel"/>
    <w:tmpl w:val="E20C8D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60EA3DAA"/>
    <w:multiLevelType w:val="hybridMultilevel"/>
    <w:tmpl w:val="EA58B806"/>
    <w:lvl w:ilvl="0" w:tplc="1398F8D0">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62F5133F"/>
    <w:multiLevelType w:val="hybridMultilevel"/>
    <w:tmpl w:val="CD3E749A"/>
    <w:lvl w:ilvl="0" w:tplc="8A2C28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B275C2A"/>
    <w:multiLevelType w:val="hybridMultilevel"/>
    <w:tmpl w:val="CA106ED0"/>
    <w:lvl w:ilvl="0" w:tplc="B80C158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4"/>
  </w:num>
  <w:num w:numId="3">
    <w:abstractNumId w:val="6"/>
  </w:num>
  <w:num w:numId="4">
    <w:abstractNumId w:val="19"/>
  </w:num>
  <w:num w:numId="5">
    <w:abstractNumId w:val="2"/>
  </w:num>
  <w:num w:numId="6">
    <w:abstractNumId w:val="0"/>
  </w:num>
  <w:num w:numId="7">
    <w:abstractNumId w:val="15"/>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7"/>
  </w:num>
  <w:num w:numId="11">
    <w:abstractNumId w:val="9"/>
  </w:num>
  <w:num w:numId="12">
    <w:abstractNumId w:val="10"/>
  </w:num>
  <w:num w:numId="13">
    <w:abstractNumId w:val="1"/>
  </w:num>
  <w:num w:numId="14">
    <w:abstractNumId w:val="12"/>
  </w:num>
  <w:num w:numId="15">
    <w:abstractNumId w:val="14"/>
  </w:num>
  <w:num w:numId="16">
    <w:abstractNumId w:val="20"/>
  </w:num>
  <w:num w:numId="17">
    <w:abstractNumId w:val="8"/>
  </w:num>
  <w:num w:numId="18">
    <w:abstractNumId w:val="18"/>
  </w:num>
  <w:num w:numId="19">
    <w:abstractNumId w:val="13"/>
  </w:num>
  <w:num w:numId="20">
    <w:abstractNumId w:val="21"/>
  </w:num>
  <w:num w:numId="21">
    <w:abstractNumId w:val="22"/>
  </w:num>
  <w:num w:numId="22">
    <w:abstractNumId w:val="7"/>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C01"/>
    <w:rsid w:val="00007AB2"/>
    <w:rsid w:val="000239CD"/>
    <w:rsid w:val="00067DB2"/>
    <w:rsid w:val="00092799"/>
    <w:rsid w:val="000C3996"/>
    <w:rsid w:val="000D1B3A"/>
    <w:rsid w:val="000D276A"/>
    <w:rsid w:val="000D6578"/>
    <w:rsid w:val="00144A42"/>
    <w:rsid w:val="001F34B1"/>
    <w:rsid w:val="00200362"/>
    <w:rsid w:val="0020574B"/>
    <w:rsid w:val="00213DFC"/>
    <w:rsid w:val="00231441"/>
    <w:rsid w:val="00254DEC"/>
    <w:rsid w:val="00281B31"/>
    <w:rsid w:val="00287A7F"/>
    <w:rsid w:val="00290B54"/>
    <w:rsid w:val="002B698E"/>
    <w:rsid w:val="002C5F76"/>
    <w:rsid w:val="002E3E2F"/>
    <w:rsid w:val="00314034"/>
    <w:rsid w:val="00316382"/>
    <w:rsid w:val="00324BD0"/>
    <w:rsid w:val="0035020A"/>
    <w:rsid w:val="00391706"/>
    <w:rsid w:val="003975A0"/>
    <w:rsid w:val="003B7537"/>
    <w:rsid w:val="003E74B4"/>
    <w:rsid w:val="003F338D"/>
    <w:rsid w:val="004046C5"/>
    <w:rsid w:val="004C59B3"/>
    <w:rsid w:val="004D3A62"/>
    <w:rsid w:val="005231AE"/>
    <w:rsid w:val="00544778"/>
    <w:rsid w:val="0055311A"/>
    <w:rsid w:val="0059226A"/>
    <w:rsid w:val="005C1F51"/>
    <w:rsid w:val="005D6BEA"/>
    <w:rsid w:val="00612638"/>
    <w:rsid w:val="006474EF"/>
    <w:rsid w:val="00650C01"/>
    <w:rsid w:val="006676A5"/>
    <w:rsid w:val="00693097"/>
    <w:rsid w:val="00697198"/>
    <w:rsid w:val="006B711B"/>
    <w:rsid w:val="00705703"/>
    <w:rsid w:val="00710F6D"/>
    <w:rsid w:val="00746076"/>
    <w:rsid w:val="007676CF"/>
    <w:rsid w:val="00792DFD"/>
    <w:rsid w:val="007A05F1"/>
    <w:rsid w:val="007C3C85"/>
    <w:rsid w:val="007D3CD6"/>
    <w:rsid w:val="00852B7F"/>
    <w:rsid w:val="00922C40"/>
    <w:rsid w:val="00927F2A"/>
    <w:rsid w:val="00950BAD"/>
    <w:rsid w:val="0095364E"/>
    <w:rsid w:val="00975B30"/>
    <w:rsid w:val="00991BB2"/>
    <w:rsid w:val="009D374A"/>
    <w:rsid w:val="009E631A"/>
    <w:rsid w:val="00A60794"/>
    <w:rsid w:val="00A955F3"/>
    <w:rsid w:val="00B602BE"/>
    <w:rsid w:val="00B82B29"/>
    <w:rsid w:val="00B82B6E"/>
    <w:rsid w:val="00BF1783"/>
    <w:rsid w:val="00C657AC"/>
    <w:rsid w:val="00CA2841"/>
    <w:rsid w:val="00CD6F64"/>
    <w:rsid w:val="00D251A1"/>
    <w:rsid w:val="00D4193B"/>
    <w:rsid w:val="00D63F94"/>
    <w:rsid w:val="00D97349"/>
    <w:rsid w:val="00DD07DA"/>
    <w:rsid w:val="00DE2B24"/>
    <w:rsid w:val="00DF79BE"/>
    <w:rsid w:val="00E110F0"/>
    <w:rsid w:val="00E62A66"/>
    <w:rsid w:val="00EB1301"/>
    <w:rsid w:val="00EC7B18"/>
    <w:rsid w:val="00EE17DC"/>
    <w:rsid w:val="00F1134A"/>
    <w:rsid w:val="00F671D6"/>
    <w:rsid w:val="00F851A9"/>
    <w:rsid w:val="00F9527B"/>
    <w:rsid w:val="00FA123E"/>
    <w:rsid w:val="00FD6521"/>
    <w:rsid w:val="00FE6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character" w:styleId="Hyperlink">
    <w:name w:val="Hyperlink"/>
    <w:basedOn w:val="DefaultParagraphFont"/>
    <w:uiPriority w:val="99"/>
    <w:semiHidden/>
    <w:unhideWhenUsed/>
    <w:rsid w:val="00CD6F64"/>
    <w:rPr>
      <w:color w:val="0563C1"/>
      <w:u w:val="single"/>
    </w:rPr>
  </w:style>
  <w:style w:type="paragraph" w:customStyle="1" w:styleId="Default">
    <w:name w:val="Default"/>
    <w:basedOn w:val="Normal"/>
    <w:rsid w:val="006474EF"/>
    <w:pPr>
      <w:autoSpaceDE w:val="0"/>
      <w:autoSpaceDN w:val="0"/>
      <w:spacing w:after="0" w:line="240" w:lineRule="auto"/>
    </w:pPr>
    <w:rPr>
      <w:rFonts w:ascii="Times New Roman" w:eastAsiaTheme="minorHAns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character" w:styleId="Hyperlink">
    <w:name w:val="Hyperlink"/>
    <w:basedOn w:val="DefaultParagraphFont"/>
    <w:uiPriority w:val="99"/>
    <w:semiHidden/>
    <w:unhideWhenUsed/>
    <w:rsid w:val="00CD6F64"/>
    <w:rPr>
      <w:color w:val="0563C1"/>
      <w:u w:val="single"/>
    </w:rPr>
  </w:style>
  <w:style w:type="paragraph" w:customStyle="1" w:styleId="Default">
    <w:name w:val="Default"/>
    <w:basedOn w:val="Normal"/>
    <w:rsid w:val="006474EF"/>
    <w:pPr>
      <w:autoSpaceDE w:val="0"/>
      <w:autoSpaceDN w:val="0"/>
      <w:spacing w:after="0" w:line="240" w:lineRule="auto"/>
    </w:pPr>
    <w:rPr>
      <w:rFonts w:ascii="Times New Roman" w:eastAsiaTheme="minorHAns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195149">
      <w:bodyDiv w:val="1"/>
      <w:marLeft w:val="0"/>
      <w:marRight w:val="0"/>
      <w:marTop w:val="0"/>
      <w:marBottom w:val="0"/>
      <w:divBdr>
        <w:top w:val="none" w:sz="0" w:space="0" w:color="auto"/>
        <w:left w:val="none" w:sz="0" w:space="0" w:color="auto"/>
        <w:bottom w:val="none" w:sz="0" w:space="0" w:color="auto"/>
        <w:right w:val="none" w:sz="0" w:space="0" w:color="auto"/>
      </w:divBdr>
    </w:div>
    <w:div w:id="789206734">
      <w:bodyDiv w:val="1"/>
      <w:marLeft w:val="0"/>
      <w:marRight w:val="0"/>
      <w:marTop w:val="0"/>
      <w:marBottom w:val="0"/>
      <w:divBdr>
        <w:top w:val="none" w:sz="0" w:space="0" w:color="auto"/>
        <w:left w:val="none" w:sz="0" w:space="0" w:color="auto"/>
        <w:bottom w:val="none" w:sz="0" w:space="0" w:color="auto"/>
        <w:right w:val="none" w:sz="0" w:space="0" w:color="auto"/>
      </w:divBdr>
    </w:div>
    <w:div w:id="792014240">
      <w:bodyDiv w:val="1"/>
      <w:marLeft w:val="0"/>
      <w:marRight w:val="0"/>
      <w:marTop w:val="0"/>
      <w:marBottom w:val="0"/>
      <w:divBdr>
        <w:top w:val="none" w:sz="0" w:space="0" w:color="auto"/>
        <w:left w:val="none" w:sz="0" w:space="0" w:color="auto"/>
        <w:bottom w:val="none" w:sz="0" w:space="0" w:color="auto"/>
        <w:right w:val="none" w:sz="0" w:space="0" w:color="auto"/>
      </w:divBdr>
    </w:div>
    <w:div w:id="1143431185">
      <w:bodyDiv w:val="1"/>
      <w:marLeft w:val="0"/>
      <w:marRight w:val="0"/>
      <w:marTop w:val="0"/>
      <w:marBottom w:val="0"/>
      <w:divBdr>
        <w:top w:val="none" w:sz="0" w:space="0" w:color="auto"/>
        <w:left w:val="none" w:sz="0" w:space="0" w:color="auto"/>
        <w:bottom w:val="none" w:sz="0" w:space="0" w:color="auto"/>
        <w:right w:val="none" w:sz="0" w:space="0" w:color="auto"/>
      </w:divBdr>
    </w:div>
    <w:div w:id="1192693455">
      <w:bodyDiv w:val="1"/>
      <w:marLeft w:val="0"/>
      <w:marRight w:val="0"/>
      <w:marTop w:val="0"/>
      <w:marBottom w:val="0"/>
      <w:divBdr>
        <w:top w:val="none" w:sz="0" w:space="0" w:color="auto"/>
        <w:left w:val="none" w:sz="0" w:space="0" w:color="auto"/>
        <w:bottom w:val="none" w:sz="0" w:space="0" w:color="auto"/>
        <w:right w:val="none" w:sz="0" w:space="0" w:color="auto"/>
      </w:divBdr>
    </w:div>
    <w:div w:id="19256040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W</dc:creator>
  <cp:lastModifiedBy>Kayla Galinski</cp:lastModifiedBy>
  <cp:revision>3</cp:revision>
  <cp:lastPrinted>2016-06-14T01:00:00Z</cp:lastPrinted>
  <dcterms:created xsi:type="dcterms:W3CDTF">2018-08-15T17:41:00Z</dcterms:created>
  <dcterms:modified xsi:type="dcterms:W3CDTF">2018-11-08T17:46:00Z</dcterms:modified>
</cp:coreProperties>
</file>